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8F23F0" w14:textId="77777777" w:rsidR="00430B4C" w:rsidRPr="00154076" w:rsidRDefault="00430B4C" w:rsidP="00430B4C">
      <w:pPr>
        <w:jc w:val="center"/>
        <w:rPr>
          <w:rFonts w:ascii="Aptos" w:hAnsi="Aptos"/>
          <w:b/>
          <w:bCs/>
        </w:rPr>
      </w:pPr>
      <w:bookmarkStart w:id="0" w:name="_Hlk189488853"/>
      <w:r w:rsidRPr="00154076">
        <w:rPr>
          <w:rFonts w:ascii="Aptos" w:hAnsi="Aptos"/>
          <w:b/>
          <w:bCs/>
        </w:rPr>
        <w:t>Supporting Authorities Group Meeting</w:t>
      </w:r>
    </w:p>
    <w:p w14:paraId="32629391" w14:textId="4BE90683" w:rsidR="00430B4C" w:rsidRPr="00154076" w:rsidRDefault="00B85CC9" w:rsidP="00430B4C">
      <w:pPr>
        <w:jc w:val="center"/>
        <w:rPr>
          <w:rFonts w:ascii="Aptos" w:hAnsi="Aptos"/>
        </w:rPr>
      </w:pPr>
      <w:r w:rsidRPr="00154076">
        <w:rPr>
          <w:rFonts w:ascii="Aptos" w:hAnsi="Aptos"/>
          <w:b/>
          <w:bCs/>
        </w:rPr>
        <w:t>MINUTES</w:t>
      </w:r>
      <w:r w:rsidR="00430B4C" w:rsidRPr="00154076">
        <w:rPr>
          <w:rFonts w:ascii="Aptos" w:hAnsi="Aptos"/>
          <w:b/>
          <w:bCs/>
        </w:rPr>
        <w:t xml:space="preserve"> - 2pm</w:t>
      </w:r>
      <w:r w:rsidR="007B5DD3" w:rsidRPr="00154076">
        <w:rPr>
          <w:rFonts w:ascii="Aptos" w:hAnsi="Aptos"/>
          <w:b/>
          <w:bCs/>
        </w:rPr>
        <w:t>:</w:t>
      </w:r>
      <w:r w:rsidR="00430B4C" w:rsidRPr="00154076">
        <w:rPr>
          <w:rFonts w:ascii="Aptos" w:hAnsi="Aptos"/>
          <w:b/>
          <w:bCs/>
        </w:rPr>
        <w:t xml:space="preserve"> 0</w:t>
      </w:r>
      <w:r w:rsidR="009A2925" w:rsidRPr="00154076">
        <w:rPr>
          <w:rFonts w:ascii="Aptos" w:hAnsi="Aptos"/>
          <w:b/>
          <w:bCs/>
        </w:rPr>
        <w:t>5</w:t>
      </w:r>
      <w:r w:rsidR="00430B4C" w:rsidRPr="00154076">
        <w:rPr>
          <w:rFonts w:ascii="Aptos" w:hAnsi="Aptos"/>
          <w:b/>
          <w:bCs/>
        </w:rPr>
        <w:t>/</w:t>
      </w:r>
      <w:r w:rsidR="009A2925" w:rsidRPr="00154076">
        <w:rPr>
          <w:rFonts w:ascii="Aptos" w:hAnsi="Aptos"/>
          <w:b/>
          <w:bCs/>
        </w:rPr>
        <w:t>11</w:t>
      </w:r>
      <w:r w:rsidR="00430B4C" w:rsidRPr="00154076">
        <w:rPr>
          <w:rFonts w:ascii="Aptos" w:hAnsi="Aptos"/>
          <w:b/>
          <w:bCs/>
        </w:rPr>
        <w:t>/202</w:t>
      </w:r>
      <w:r w:rsidR="00A35354" w:rsidRPr="00154076">
        <w:rPr>
          <w:rFonts w:ascii="Aptos" w:hAnsi="Aptos"/>
          <w:b/>
          <w:bCs/>
        </w:rPr>
        <w:t>5</w:t>
      </w:r>
      <w:r w:rsidR="00430B4C" w:rsidRPr="00154076">
        <w:rPr>
          <w:rFonts w:ascii="Aptos" w:hAnsi="Aptos"/>
        </w:rPr>
        <w:t xml:space="preserve"> </w:t>
      </w:r>
    </w:p>
    <w:p w14:paraId="1A361868" w14:textId="1D503693" w:rsidR="00430B4C" w:rsidRPr="00154076" w:rsidRDefault="00430B4C" w:rsidP="00430B4C">
      <w:pPr>
        <w:jc w:val="center"/>
        <w:rPr>
          <w:rFonts w:ascii="Aptos" w:hAnsi="Aptos"/>
        </w:rPr>
      </w:pPr>
      <w:r w:rsidRPr="00154076">
        <w:rPr>
          <w:rFonts w:ascii="Aptos" w:hAnsi="Aptos"/>
        </w:rPr>
        <w:t>Chair: Don Baker</w:t>
      </w:r>
    </w:p>
    <w:p w14:paraId="42AD8E6C" w14:textId="77777777" w:rsidR="0006306C" w:rsidRPr="00EA239E" w:rsidRDefault="0006306C" w:rsidP="0006306C">
      <w:pPr>
        <w:rPr>
          <w:b/>
          <w:bCs/>
        </w:rPr>
      </w:pPr>
      <w:r w:rsidRPr="00EA239E">
        <w:rPr>
          <w:b/>
          <w:bCs/>
        </w:rPr>
        <w:t>ATTENDEES</w:t>
      </w:r>
    </w:p>
    <w:p w14:paraId="173DA4D8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WSCC</w:t>
      </w:r>
    </w:p>
    <w:p w14:paraId="32E9C39E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E</w:t>
      </w: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SCC</w:t>
      </w:r>
    </w:p>
    <w:p w14:paraId="6F77148A" w14:textId="3C401EBD" w:rsidR="0006306C" w:rsidRPr="00E77BAE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Wayforward</w:t>
      </w:r>
    </w:p>
    <w:p w14:paraId="4E30D9DC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Natural England</w:t>
      </w:r>
    </w:p>
    <w:p w14:paraId="251C24BA" w14:textId="0B5650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South Downs NPA</w:t>
      </w:r>
    </w:p>
    <w:p w14:paraId="4D02535F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 xml:space="preserve">Sussex </w:t>
      </w: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L</w:t>
      </w: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ocal Nature Partnership</w:t>
      </w:r>
    </w:p>
    <w:p w14:paraId="6D454E95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Wealden DC</w:t>
      </w:r>
    </w:p>
    <w:p w14:paraId="16E499A0" w14:textId="77777777" w:rsidR="0006306C" w:rsidRPr="00E77BAE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Chichester DC</w:t>
      </w:r>
    </w:p>
    <w:p w14:paraId="5AE64D64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Lewes &amp; Eastbourne Councils</w:t>
      </w:r>
    </w:p>
    <w:p w14:paraId="5033CCFE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Mid Sussex DC</w:t>
      </w:r>
    </w:p>
    <w:p w14:paraId="6E4C1A0A" w14:textId="77777777" w:rsidR="0006306C" w:rsidRPr="00E77BAE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Brighton and Hove City Council</w:t>
      </w:r>
    </w:p>
    <w:p w14:paraId="788FF5CE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Crawley BC</w:t>
      </w:r>
    </w:p>
    <w:p w14:paraId="35A2582E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 w:rsidRPr="00E77BAE"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Horsham DC</w:t>
      </w:r>
    </w:p>
    <w:p w14:paraId="301D9F66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Rother DC</w:t>
      </w:r>
    </w:p>
    <w:p w14:paraId="7B78D8DA" w14:textId="77777777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Adur &amp; Worthing Councils</w:t>
      </w:r>
    </w:p>
    <w:p w14:paraId="4E581D03" w14:textId="0CFFB2DA" w:rsidR="0006306C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Arun DC</w:t>
      </w:r>
    </w:p>
    <w:p w14:paraId="66242A5D" w14:textId="77777777" w:rsidR="0006306C" w:rsidRPr="00E77BAE" w:rsidRDefault="0006306C" w:rsidP="0006306C">
      <w:pPr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en-GB"/>
        </w:rPr>
        <w:t>Hastings BC</w:t>
      </w:r>
    </w:p>
    <w:p w14:paraId="039AA97E" w14:textId="62CEBD26" w:rsidR="004E6921" w:rsidRPr="00154076" w:rsidRDefault="004E6921" w:rsidP="00430B4C">
      <w:pPr>
        <w:spacing w:line="480" w:lineRule="auto"/>
        <w:rPr>
          <w:rFonts w:ascii="Aptos" w:hAnsi="Aptos"/>
        </w:rPr>
      </w:pPr>
    </w:p>
    <w:p w14:paraId="17929328" w14:textId="53561ADB" w:rsidR="00430B4C" w:rsidRPr="00154076" w:rsidRDefault="00430B4C" w:rsidP="009C2B0D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bookmarkStart w:id="1" w:name="_Hlk178599124"/>
      <w:bookmarkStart w:id="2" w:name="_Hlk164865483"/>
      <w:r w:rsidRPr="00154076">
        <w:rPr>
          <w:rFonts w:ascii="Aptos" w:eastAsia="Times New Roman" w:hAnsi="Aptos"/>
        </w:rPr>
        <w:t>Introduction, Apologies, Matters arising</w:t>
      </w:r>
      <w:r w:rsidR="00135580" w:rsidRPr="00154076">
        <w:rPr>
          <w:rFonts w:ascii="Aptos" w:eastAsia="Times New Roman" w:hAnsi="Aptos"/>
        </w:rPr>
        <w:t xml:space="preserve"> </w:t>
      </w:r>
      <w:r w:rsidR="00A75FC0" w:rsidRPr="00154076">
        <w:rPr>
          <w:rFonts w:ascii="Aptos" w:eastAsia="Times New Roman" w:hAnsi="Aptos"/>
        </w:rPr>
        <w:t>–</w:t>
      </w:r>
      <w:r w:rsidR="00135580" w:rsidRPr="00154076">
        <w:rPr>
          <w:rFonts w:ascii="Aptos" w:eastAsia="Times New Roman" w:hAnsi="Aptos"/>
        </w:rPr>
        <w:t xml:space="preserve"> D</w:t>
      </w:r>
      <w:r w:rsidR="00F62C79" w:rsidRPr="00154076">
        <w:rPr>
          <w:rFonts w:ascii="Aptos" w:eastAsia="Times New Roman" w:hAnsi="Aptos"/>
        </w:rPr>
        <w:t>B</w:t>
      </w:r>
    </w:p>
    <w:p w14:paraId="32313B47" w14:textId="3E1555A2" w:rsidR="00491140" w:rsidRPr="00154076" w:rsidRDefault="00491140" w:rsidP="00491140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Rebecca Fry HDC</w:t>
      </w:r>
      <w:r w:rsidR="009C18E5" w:rsidRPr="00154076">
        <w:rPr>
          <w:rFonts w:ascii="Aptos" w:eastAsia="Times New Roman" w:hAnsi="Aptos"/>
        </w:rPr>
        <w:t xml:space="preserve"> – Linsey King will represent HDC</w:t>
      </w:r>
    </w:p>
    <w:p w14:paraId="65ADC068" w14:textId="0804F442" w:rsidR="009C18E5" w:rsidRPr="00154076" w:rsidRDefault="009C18E5" w:rsidP="00491140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Jennifer Hollingham MDSX</w:t>
      </w:r>
    </w:p>
    <w:p w14:paraId="3DFAE1BC" w14:textId="785FEBC0" w:rsidR="00187C86" w:rsidRDefault="00187C86" w:rsidP="00491140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Anna Clare from LEC: but Jane Goodall is representin</w:t>
      </w:r>
      <w:r w:rsidR="00172EDD" w:rsidRPr="00154076">
        <w:rPr>
          <w:rFonts w:ascii="Aptos" w:eastAsia="Times New Roman" w:hAnsi="Aptos"/>
        </w:rPr>
        <w:t>g</w:t>
      </w:r>
    </w:p>
    <w:p w14:paraId="014BF169" w14:textId="1BD97B46" w:rsidR="0030663A" w:rsidRPr="00154076" w:rsidRDefault="0030663A" w:rsidP="00491140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A moment of silence was held in memory of Helen Peacock </w:t>
      </w:r>
    </w:p>
    <w:p w14:paraId="54596299" w14:textId="77777777" w:rsidR="00172EDD" w:rsidRPr="00154076" w:rsidRDefault="00172EDD" w:rsidP="002C11DE">
      <w:pPr>
        <w:pStyle w:val="ListParagraph"/>
        <w:spacing w:after="0" w:line="360" w:lineRule="auto"/>
        <w:ind w:left="1440"/>
        <w:contextualSpacing w:val="0"/>
        <w:rPr>
          <w:rFonts w:ascii="Aptos" w:eastAsia="Times New Roman" w:hAnsi="Aptos"/>
        </w:rPr>
      </w:pPr>
    </w:p>
    <w:p w14:paraId="54E5CF81" w14:textId="21D41173" w:rsidR="00AC3B28" w:rsidRPr="00154076" w:rsidRDefault="00AC3B28" w:rsidP="00491140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General update</w:t>
      </w:r>
      <w:r w:rsidR="009A2925" w:rsidRPr="00154076">
        <w:rPr>
          <w:rFonts w:ascii="Aptos" w:eastAsia="Times New Roman" w:hAnsi="Aptos"/>
        </w:rPr>
        <w:t xml:space="preserve"> </w:t>
      </w:r>
      <w:r w:rsidR="00F11417" w:rsidRPr="00154076">
        <w:rPr>
          <w:rFonts w:ascii="Aptos" w:eastAsia="Times New Roman" w:hAnsi="Aptos"/>
        </w:rPr>
        <w:t>– DB</w:t>
      </w:r>
    </w:p>
    <w:p w14:paraId="4DCD55E2" w14:textId="1F6CA4D9" w:rsidR="00491140" w:rsidRPr="00154076" w:rsidRDefault="00491140" w:rsidP="00491140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The public consultation began on target: 15 October and will close 26 November.</w:t>
      </w:r>
    </w:p>
    <w:p w14:paraId="60EE86A5" w14:textId="18B988BD" w:rsidR="00154076" w:rsidRPr="00154076" w:rsidRDefault="00491140" w:rsidP="00154076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To support that we have initiated a comms strategy</w:t>
      </w:r>
      <w:r w:rsidR="00154076" w:rsidRPr="00154076">
        <w:rPr>
          <w:rFonts w:ascii="Aptos" w:eastAsia="Times New Roman" w:hAnsi="Aptos"/>
        </w:rPr>
        <w:t>.  [picked up in the next agenda item from Wayforward – refer to attached notes</w:t>
      </w:r>
      <w:r w:rsidR="00154076">
        <w:rPr>
          <w:rFonts w:ascii="Aptos" w:eastAsia="Times New Roman" w:hAnsi="Aptos"/>
        </w:rPr>
        <w:t>: Agenda Item 3</w:t>
      </w:r>
      <w:r w:rsidR="00154076" w:rsidRPr="00154076">
        <w:rPr>
          <w:rFonts w:ascii="Aptos" w:eastAsia="Times New Roman" w:hAnsi="Aptos"/>
        </w:rPr>
        <w:t>]  Request made for all SAG members to amplify the</w:t>
      </w:r>
      <w:r w:rsidR="00154076" w:rsidRPr="00154076">
        <w:rPr>
          <w:rFonts w:ascii="Aptos" w:eastAsia="Times New Roman" w:hAnsi="Aptos"/>
          <w:b/>
          <w:bCs/>
        </w:rPr>
        <w:t xml:space="preserve"> comms around the public consultation</w:t>
      </w:r>
      <w:r w:rsidR="00154076" w:rsidRPr="00154076">
        <w:rPr>
          <w:rFonts w:ascii="Aptos" w:eastAsia="Times New Roman" w:hAnsi="Aptos"/>
        </w:rPr>
        <w:t xml:space="preserve"> so we get the most comprehensive feedback possible.  Thanks to the amplification already undertaken.</w:t>
      </w:r>
    </w:p>
    <w:p w14:paraId="0C16470C" w14:textId="39B04E25" w:rsidR="00154076" w:rsidRPr="00154076" w:rsidRDefault="00154076" w:rsidP="00154076">
      <w:pPr>
        <w:pStyle w:val="ListParagraph"/>
        <w:spacing w:after="0" w:line="360" w:lineRule="auto"/>
        <w:ind w:left="1440"/>
        <w:contextualSpacing w:val="0"/>
        <w:rPr>
          <w:rFonts w:ascii="Aptos" w:eastAsia="Times New Roman" w:hAnsi="Aptos"/>
        </w:rPr>
      </w:pPr>
    </w:p>
    <w:p w14:paraId="7DA71742" w14:textId="77777777" w:rsidR="00154076" w:rsidRPr="00154076" w:rsidRDefault="00154076" w:rsidP="00154076">
      <w:pPr>
        <w:pStyle w:val="ListParagraph"/>
        <w:spacing w:after="0" w:line="360" w:lineRule="auto"/>
        <w:ind w:left="1440"/>
        <w:contextualSpacing w:val="0"/>
        <w:rPr>
          <w:rFonts w:ascii="Aptos" w:eastAsia="Times New Roman" w:hAnsi="Aptos"/>
        </w:rPr>
      </w:pPr>
    </w:p>
    <w:p w14:paraId="62ED4624" w14:textId="77777777" w:rsidR="00154076" w:rsidRPr="00154076" w:rsidRDefault="00154076" w:rsidP="00154076">
      <w:pPr>
        <w:pStyle w:val="ListParagraph"/>
        <w:spacing w:after="0" w:line="360" w:lineRule="auto"/>
        <w:ind w:left="1440"/>
        <w:contextualSpacing w:val="0"/>
        <w:rPr>
          <w:rFonts w:ascii="Aptos" w:eastAsia="Times New Roman" w:hAnsi="Aptos"/>
        </w:rPr>
      </w:pPr>
    </w:p>
    <w:p w14:paraId="4587F218" w14:textId="77777777" w:rsidR="0046642E" w:rsidRPr="00154076" w:rsidRDefault="0046642E" w:rsidP="00172EDD">
      <w:pPr>
        <w:pStyle w:val="ListParagraph"/>
        <w:spacing w:after="0" w:line="360" w:lineRule="auto"/>
        <w:ind w:left="1440"/>
        <w:contextualSpacing w:val="0"/>
        <w:rPr>
          <w:rFonts w:ascii="Aptos" w:eastAsia="Times New Roman" w:hAnsi="Aptos"/>
        </w:rPr>
      </w:pPr>
    </w:p>
    <w:p w14:paraId="78E2DDE9" w14:textId="77777777" w:rsidR="00491140" w:rsidRPr="00154076" w:rsidRDefault="00491140" w:rsidP="00491140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lastRenderedPageBreak/>
        <w:t xml:space="preserve">Defra: </w:t>
      </w:r>
    </w:p>
    <w:p w14:paraId="4BB80264" w14:textId="51F3E19D" w:rsidR="00491140" w:rsidRPr="00154076" w:rsidRDefault="00491140" w:rsidP="00491140">
      <w:pPr>
        <w:pStyle w:val="ListParagraph"/>
        <w:numPr>
          <w:ilvl w:val="2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 xml:space="preserve">have written to us last week to congratulate us on crossing this milestone and have triggered the release of transition funding to support the process required </w:t>
      </w:r>
      <w:r w:rsidR="005C6711" w:rsidRPr="00154076">
        <w:rPr>
          <w:rFonts w:ascii="Aptos" w:eastAsia="Times New Roman" w:hAnsi="Aptos"/>
        </w:rPr>
        <w:t xml:space="preserve">to get us </w:t>
      </w:r>
      <w:r w:rsidRPr="00154076">
        <w:rPr>
          <w:rFonts w:ascii="Aptos" w:eastAsia="Times New Roman" w:hAnsi="Aptos"/>
        </w:rPr>
        <w:t>through to the delivery phase.</w:t>
      </w:r>
    </w:p>
    <w:p w14:paraId="05D58A22" w14:textId="7C6DA9AF" w:rsidR="00491140" w:rsidRPr="00154076" w:rsidRDefault="00491140" w:rsidP="00491140">
      <w:pPr>
        <w:pStyle w:val="ListParagraph"/>
        <w:numPr>
          <w:ilvl w:val="2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We will be meeting with Defra next week to discuss this further</w:t>
      </w:r>
    </w:p>
    <w:p w14:paraId="1ABABDCD" w14:textId="77777777" w:rsidR="005C6711" w:rsidRPr="00154076" w:rsidRDefault="005C6711" w:rsidP="005C6711">
      <w:pPr>
        <w:pStyle w:val="ListParagraph"/>
        <w:spacing w:after="0" w:line="360" w:lineRule="auto"/>
        <w:ind w:left="2160"/>
        <w:contextualSpacing w:val="0"/>
        <w:rPr>
          <w:rFonts w:ascii="Aptos" w:eastAsia="Times New Roman" w:hAnsi="Aptos"/>
        </w:rPr>
      </w:pPr>
    </w:p>
    <w:p w14:paraId="4411C548" w14:textId="368279C1" w:rsidR="005C6711" w:rsidRPr="00154076" w:rsidRDefault="005C6711" w:rsidP="00753C96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  <w:b/>
          <w:bCs/>
        </w:rPr>
        <w:t>Pre-Publication SAG Approval.</w:t>
      </w:r>
      <w:r w:rsidRPr="00154076">
        <w:rPr>
          <w:rFonts w:ascii="Aptos" w:eastAsia="Times New Roman" w:hAnsi="Aptos"/>
        </w:rPr>
        <w:t xml:space="preserve"> Thank you for seeking &amp; confirming the delegated authority to approve the </w:t>
      </w:r>
      <w:r w:rsidRPr="00154076">
        <w:rPr>
          <w:rFonts w:ascii="Aptos" w:eastAsia="Times New Roman" w:hAnsi="Aptos"/>
          <w:b/>
          <w:bCs/>
        </w:rPr>
        <w:t>pre-public Consultation</w:t>
      </w:r>
      <w:r w:rsidRPr="00154076">
        <w:rPr>
          <w:rFonts w:ascii="Aptos" w:eastAsia="Times New Roman" w:hAnsi="Aptos"/>
        </w:rPr>
        <w:t xml:space="preserve"> draft</w:t>
      </w:r>
      <w:r w:rsidR="00154076">
        <w:rPr>
          <w:rFonts w:ascii="Aptos" w:eastAsia="Times New Roman" w:hAnsi="Aptos"/>
        </w:rPr>
        <w:t>.  There was some</w:t>
      </w:r>
      <w:r w:rsidR="00172EDD" w:rsidRPr="00154076">
        <w:rPr>
          <w:rFonts w:ascii="Aptos" w:eastAsia="Times New Roman" w:hAnsi="Aptos"/>
        </w:rPr>
        <w:t xml:space="preserve"> unavoidable internal governance to manage</w:t>
      </w:r>
      <w:r w:rsidR="00154076">
        <w:rPr>
          <w:rFonts w:ascii="Aptos" w:eastAsia="Times New Roman" w:hAnsi="Aptos"/>
        </w:rPr>
        <w:t>, c</w:t>
      </w:r>
      <w:r w:rsidRPr="00154076">
        <w:rPr>
          <w:rFonts w:ascii="Aptos" w:eastAsia="Times New Roman" w:hAnsi="Aptos"/>
        </w:rPr>
        <w:t xml:space="preserve">onsequently, we will shortly be asking the same question of you to confirm that you have delegated authority to approve the </w:t>
      </w:r>
      <w:r w:rsidRPr="00154076">
        <w:rPr>
          <w:rFonts w:ascii="Aptos" w:eastAsia="Times New Roman" w:hAnsi="Aptos"/>
          <w:b/>
          <w:bCs/>
        </w:rPr>
        <w:t>pre-publication draft</w:t>
      </w:r>
      <w:r w:rsidRPr="00154076">
        <w:rPr>
          <w:rFonts w:ascii="Aptos" w:eastAsia="Times New Roman" w:hAnsi="Aptos"/>
        </w:rPr>
        <w:t xml:space="preserve"> and that any additional internal governance is possible to complete within the 28 day deadline.</w:t>
      </w:r>
    </w:p>
    <w:p w14:paraId="0DEBBA51" w14:textId="77777777" w:rsidR="005C6711" w:rsidRPr="00154076" w:rsidRDefault="005C6711" w:rsidP="005C6711">
      <w:pPr>
        <w:pStyle w:val="ListParagraph"/>
        <w:rPr>
          <w:rFonts w:ascii="Aptos" w:eastAsia="Times New Roman" w:hAnsi="Aptos"/>
        </w:rPr>
      </w:pPr>
    </w:p>
    <w:p w14:paraId="07A2DC57" w14:textId="0187B54D" w:rsidR="005C6711" w:rsidRPr="00154076" w:rsidRDefault="005C6711" w:rsidP="00753C96">
      <w:pPr>
        <w:pStyle w:val="ListParagraph"/>
        <w:numPr>
          <w:ilvl w:val="2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We will do our best to give you a timeline but we will never be in a position to confirm our dates until a few weeks before. So any interaction with planned committee dates will be difficult to manage at your end.</w:t>
      </w:r>
    </w:p>
    <w:p w14:paraId="6D3C1556" w14:textId="77777777" w:rsidR="00753C96" w:rsidRPr="00154076" w:rsidRDefault="00753C96" w:rsidP="00753C96">
      <w:pPr>
        <w:pStyle w:val="ListParagraph"/>
        <w:rPr>
          <w:rFonts w:ascii="Aptos" w:eastAsia="Times New Roman" w:hAnsi="Aptos"/>
        </w:rPr>
      </w:pPr>
    </w:p>
    <w:p w14:paraId="5531D1D9" w14:textId="147D0FCA" w:rsidR="005C6711" w:rsidRPr="00154076" w:rsidRDefault="00753C96" w:rsidP="00154076">
      <w:pPr>
        <w:pStyle w:val="ListParagraph"/>
        <w:numPr>
          <w:ilvl w:val="1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  <w:b/>
          <w:bCs/>
        </w:rPr>
        <w:t>Timing:</w:t>
      </w:r>
      <w:r w:rsidRPr="00154076">
        <w:rPr>
          <w:rFonts w:ascii="Aptos" w:eastAsia="Times New Roman" w:hAnsi="Aptos"/>
        </w:rPr>
        <w:t xml:space="preserve"> </w:t>
      </w:r>
      <w:r w:rsidR="00154076">
        <w:rPr>
          <w:rFonts w:ascii="Aptos" w:eastAsia="Times New Roman" w:hAnsi="Aptos"/>
        </w:rPr>
        <w:t xml:space="preserve">An estimated </w:t>
      </w:r>
      <w:r w:rsidRPr="00154076">
        <w:rPr>
          <w:rFonts w:ascii="Aptos" w:eastAsia="Times New Roman" w:hAnsi="Aptos"/>
        </w:rPr>
        <w:t>timeline</w:t>
      </w:r>
      <w:r w:rsidR="00154076">
        <w:rPr>
          <w:rFonts w:ascii="Aptos" w:eastAsia="Times New Roman" w:hAnsi="Aptos"/>
        </w:rPr>
        <w:t xml:space="preserve"> puts SA pre-publication early/mid-Feb and Publication March end 2026 (TBC)</w:t>
      </w:r>
      <w:r w:rsidRPr="00154076">
        <w:rPr>
          <w:rFonts w:ascii="Aptos" w:eastAsia="Times New Roman" w:hAnsi="Aptos"/>
        </w:rPr>
        <w:t xml:space="preserve">. </w:t>
      </w:r>
    </w:p>
    <w:p w14:paraId="27BB3D77" w14:textId="77777777" w:rsidR="005C6711" w:rsidRPr="00154076" w:rsidRDefault="005C6711" w:rsidP="005C6711">
      <w:pPr>
        <w:pStyle w:val="ListParagraph"/>
        <w:spacing w:after="0" w:line="360" w:lineRule="auto"/>
        <w:ind w:left="2160"/>
        <w:contextualSpacing w:val="0"/>
        <w:rPr>
          <w:rFonts w:ascii="Aptos" w:eastAsia="Times New Roman" w:hAnsi="Aptos"/>
        </w:rPr>
      </w:pPr>
    </w:p>
    <w:p w14:paraId="0FCAF5EF" w14:textId="640A9F86" w:rsidR="009A2925" w:rsidRPr="00154076" w:rsidRDefault="009A2925" w:rsidP="00491140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Public Consultation – what we’ve learnt so far</w:t>
      </w:r>
      <w:r w:rsidR="00B838AF" w:rsidRPr="00154076">
        <w:rPr>
          <w:rFonts w:ascii="Aptos" w:eastAsia="Times New Roman" w:hAnsi="Aptos"/>
        </w:rPr>
        <w:t xml:space="preserve"> - DA</w:t>
      </w:r>
    </w:p>
    <w:p w14:paraId="2A11E012" w14:textId="41B357BC" w:rsidR="00154076" w:rsidRPr="00154076" w:rsidRDefault="00FE5F0B" w:rsidP="00154076">
      <w:pPr>
        <w:pStyle w:val="ListParagraph"/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  <w:noProof/>
        </w:rPr>
        <w:object w:dxaOrig="1538" w:dyaOrig="994" w14:anchorId="7F0DE4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77pt;height:49pt;mso-width-percent:0;mso-height-percent:0;mso-width-percent:0;mso-height-percent:0" o:ole="">
            <v:imagedata r:id="rId8" o:title=""/>
          </v:shape>
          <o:OLEObject Type="Embed" ProgID="Acrobat.Document.DC" ShapeID="_x0000_i1027" DrawAspect="Icon" ObjectID="_1844261637" r:id="rId9"/>
        </w:object>
      </w:r>
    </w:p>
    <w:bookmarkStart w:id="3" w:name="_MON_1823860154"/>
    <w:bookmarkEnd w:id="3"/>
    <w:p w14:paraId="0ACDCBDD" w14:textId="77777777" w:rsidR="00154076" w:rsidRDefault="00FE5F0B" w:rsidP="00154076">
      <w:pPr>
        <w:pStyle w:val="ListParagraph"/>
        <w:spacing w:after="0" w:line="360" w:lineRule="auto"/>
        <w:contextualSpacing w:val="0"/>
        <w:rPr>
          <w:rFonts w:ascii="Aptos" w:eastAsia="Times New Roman" w:hAnsi="Aptos"/>
        </w:rPr>
      </w:pPr>
      <w:r w:rsidRPr="00154076">
        <w:rPr>
          <w:rFonts w:ascii="Aptos" w:eastAsia="Times New Roman" w:hAnsi="Aptos"/>
          <w:noProof/>
        </w:rPr>
        <w:object w:dxaOrig="1538" w:dyaOrig="994" w14:anchorId="65EB2375">
          <v:shape id="_x0000_i1026" type="#_x0000_t75" alt="" style="width:77pt;height:49pt;mso-width-percent:0;mso-height-percent:0;mso-width-percent:0;mso-height-percent:0" o:ole="">
            <v:imagedata r:id="rId10" o:title=""/>
          </v:shape>
          <o:OLEObject Type="Embed" ProgID="Word.Document.12" ShapeID="_x0000_i1026" DrawAspect="Icon" ObjectID="_1844261638" r:id="rId11">
            <o:FieldCodes>\s</o:FieldCodes>
          </o:OLEObject>
        </w:object>
      </w:r>
    </w:p>
    <w:p w14:paraId="27063D7D" w14:textId="77777777" w:rsidR="00154076" w:rsidRPr="00154076" w:rsidRDefault="00154076" w:rsidP="00154076">
      <w:pPr>
        <w:pStyle w:val="ListParagraph"/>
        <w:spacing w:after="0" w:line="360" w:lineRule="auto"/>
        <w:contextualSpacing w:val="0"/>
        <w:rPr>
          <w:rFonts w:ascii="Aptos" w:eastAsia="Times New Roman" w:hAnsi="Aptos"/>
        </w:rPr>
      </w:pPr>
    </w:p>
    <w:p w14:paraId="75222EB2" w14:textId="116D6529" w:rsidR="00CF788A" w:rsidRDefault="002D5872" w:rsidP="00491140">
      <w:pPr>
        <w:pStyle w:val="ListParagraph"/>
        <w:numPr>
          <w:ilvl w:val="0"/>
          <w:numId w:val="16"/>
        </w:numPr>
        <w:spacing w:line="360" w:lineRule="auto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 xml:space="preserve">Open Session (matters arising from the LNRS </w:t>
      </w:r>
      <w:r w:rsidR="009A2925" w:rsidRPr="00154076">
        <w:rPr>
          <w:rFonts w:ascii="Aptos" w:eastAsia="Times New Roman" w:hAnsi="Aptos"/>
        </w:rPr>
        <w:t xml:space="preserve">Public </w:t>
      </w:r>
      <w:r w:rsidRPr="00154076">
        <w:rPr>
          <w:rFonts w:ascii="Aptos" w:eastAsia="Times New Roman" w:hAnsi="Aptos"/>
        </w:rPr>
        <w:t>consult</w:t>
      </w:r>
      <w:r w:rsidR="009A2925" w:rsidRPr="00154076">
        <w:rPr>
          <w:rFonts w:ascii="Aptos" w:eastAsia="Times New Roman" w:hAnsi="Aptos"/>
        </w:rPr>
        <w:t>ation</w:t>
      </w:r>
      <w:r w:rsidRPr="00154076">
        <w:rPr>
          <w:rFonts w:ascii="Aptos" w:eastAsia="Times New Roman" w:hAnsi="Aptos"/>
        </w:rPr>
        <w:t>)</w:t>
      </w:r>
      <w:r w:rsidR="002B6489" w:rsidRPr="00154076">
        <w:rPr>
          <w:rFonts w:ascii="Aptos" w:eastAsia="Times New Roman" w:hAnsi="Aptos"/>
        </w:rPr>
        <w:t xml:space="preserve"> </w:t>
      </w:r>
      <w:r w:rsidR="00154076">
        <w:rPr>
          <w:rFonts w:ascii="Aptos" w:eastAsia="Times New Roman" w:hAnsi="Aptos"/>
        </w:rPr>
        <w:t>–</w:t>
      </w:r>
      <w:r w:rsidR="002B6489" w:rsidRPr="00154076">
        <w:rPr>
          <w:rFonts w:ascii="Aptos" w:eastAsia="Times New Roman" w:hAnsi="Aptos"/>
        </w:rPr>
        <w:t xml:space="preserve"> ALL</w:t>
      </w:r>
    </w:p>
    <w:p w14:paraId="75112873" w14:textId="77777777" w:rsidR="0030663A" w:rsidRP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>Confirmed TV interview is Latest TV.</w:t>
      </w:r>
    </w:p>
    <w:p w14:paraId="2E49C029" w14:textId="77777777" w:rsidR="0030663A" w:rsidRP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 </w:t>
      </w:r>
    </w:p>
    <w:p w14:paraId="1123A095" w14:textId="77777777" w:rsid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>
        <w:rPr>
          <w:rFonts w:ascii="Aptos" w:eastAsia="Times New Roman" w:hAnsi="Aptos"/>
        </w:rPr>
        <w:t>NE Local team w</w:t>
      </w:r>
      <w:r w:rsidRPr="0030663A">
        <w:rPr>
          <w:rFonts w:ascii="Aptos" w:eastAsia="Times New Roman" w:hAnsi="Aptos"/>
        </w:rPr>
        <w:t xml:space="preserve">ould like to use the bus-stop advert. Have we had any breakdown of stakeholders yet? </w:t>
      </w:r>
    </w:p>
    <w:p w14:paraId="5E5DAC73" w14:textId="10BF2CBA" w:rsidR="0030663A" w:rsidRPr="0030663A" w:rsidRDefault="0030663A" w:rsidP="00111502">
      <w:pPr>
        <w:spacing w:line="360" w:lineRule="auto"/>
        <w:ind w:left="144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>A: Not known as yet. Relatively few emails, mainly from landowners/advisors. Map comments, relatively even spread across three main user groups.</w:t>
      </w:r>
    </w:p>
    <w:p w14:paraId="4AADA386" w14:textId="77777777" w:rsidR="0030663A" w:rsidRP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lastRenderedPageBreak/>
        <w:t xml:space="preserve"> </w:t>
      </w:r>
    </w:p>
    <w:p w14:paraId="1EBC446F" w14:textId="77777777" w:rsid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Comms assets next week, will that include video? </w:t>
      </w:r>
    </w:p>
    <w:p w14:paraId="02672D2A" w14:textId="4BF55B4C" w:rsidR="0030663A" w:rsidRPr="0030663A" w:rsidRDefault="0030663A" w:rsidP="00111502">
      <w:pPr>
        <w:spacing w:line="360" w:lineRule="auto"/>
        <w:ind w:left="144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A: Video already shared. Has been shared with as many people as possible. For SDNPA, please email comms assets directly to Ruth.James@southdowns.gov.uk and Comms Team &lt;CommsTeam@southdowns.gov.uk&gt;. </w:t>
      </w:r>
    </w:p>
    <w:p w14:paraId="4B3C63CC" w14:textId="77777777" w:rsidR="0030663A" w:rsidRP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 </w:t>
      </w:r>
    </w:p>
    <w:p w14:paraId="7994A6F5" w14:textId="77777777" w:rsid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Is there quite an spread across East and West? </w:t>
      </w:r>
    </w:p>
    <w:p w14:paraId="1A9F472A" w14:textId="57EEA74A" w:rsidR="0030663A" w:rsidRDefault="0030663A" w:rsidP="00111502">
      <w:pPr>
        <w:spacing w:line="360" w:lineRule="auto"/>
        <w:ind w:left="144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>A: Slightly more from West but fairly even at the moment.</w:t>
      </w:r>
    </w:p>
    <w:p w14:paraId="19ADB1FB" w14:textId="16ED8C21" w:rsidR="0030663A" w:rsidRP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Further amendments can be expected from some Supporting Authorities </w:t>
      </w:r>
    </w:p>
    <w:p w14:paraId="3791A228" w14:textId="77777777" w:rsidR="0030663A" w:rsidRP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> </w:t>
      </w:r>
    </w:p>
    <w:p w14:paraId="7DCDB6E7" w14:textId="0D26FBFB" w:rsidR="0030663A" w:rsidRDefault="0030663A" w:rsidP="00111502">
      <w:pPr>
        <w:spacing w:line="360" w:lineRule="auto"/>
        <w:ind w:left="72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Are </w:t>
      </w:r>
      <w:r>
        <w:rPr>
          <w:rFonts w:ascii="Aptos" w:eastAsia="Times New Roman" w:hAnsi="Aptos"/>
        </w:rPr>
        <w:t>the RAs</w:t>
      </w:r>
      <w:r w:rsidRPr="0030663A">
        <w:rPr>
          <w:rFonts w:ascii="Aptos" w:eastAsia="Times New Roman" w:hAnsi="Aptos"/>
        </w:rPr>
        <w:t xml:space="preserve"> expecting a formal response from the </w:t>
      </w:r>
      <w:r>
        <w:rPr>
          <w:rFonts w:ascii="Aptos" w:eastAsia="Times New Roman" w:hAnsi="Aptos"/>
        </w:rPr>
        <w:t>Supporting Authorities as part of the public consultation</w:t>
      </w:r>
      <w:r w:rsidRPr="0030663A">
        <w:rPr>
          <w:rFonts w:ascii="Aptos" w:eastAsia="Times New Roman" w:hAnsi="Aptos"/>
        </w:rPr>
        <w:t xml:space="preserve">? </w:t>
      </w:r>
    </w:p>
    <w:p w14:paraId="6906A64E" w14:textId="33321CFE" w:rsidR="0030663A" w:rsidRDefault="0030663A" w:rsidP="00111502">
      <w:pPr>
        <w:spacing w:line="360" w:lineRule="auto"/>
        <w:ind w:left="1440"/>
        <w:rPr>
          <w:rFonts w:ascii="Aptos" w:eastAsia="Times New Roman" w:hAnsi="Aptos"/>
        </w:rPr>
      </w:pPr>
      <w:r w:rsidRPr="0030663A">
        <w:rPr>
          <w:rFonts w:ascii="Aptos" w:eastAsia="Times New Roman" w:hAnsi="Aptos"/>
        </w:rPr>
        <w:t xml:space="preserve">A: </w:t>
      </w:r>
      <w:r>
        <w:rPr>
          <w:rFonts w:ascii="Aptos" w:eastAsia="Times New Roman" w:hAnsi="Aptos"/>
        </w:rPr>
        <w:t xml:space="preserve">This decision is for the SAs.  </w:t>
      </w:r>
      <w:r w:rsidRPr="0030663A">
        <w:rPr>
          <w:rFonts w:ascii="Aptos" w:eastAsia="Times New Roman" w:hAnsi="Aptos"/>
        </w:rPr>
        <w:t>You may wish to reiterate previous comments or add more</w:t>
      </w:r>
      <w:r>
        <w:rPr>
          <w:rFonts w:ascii="Aptos" w:eastAsia="Times New Roman" w:hAnsi="Aptos"/>
        </w:rPr>
        <w:t xml:space="preserve"> but there is no requirement to do so.</w:t>
      </w:r>
    </w:p>
    <w:p w14:paraId="107A6379" w14:textId="0061EEBB" w:rsidR="00111502" w:rsidRDefault="00111502" w:rsidP="00111502">
      <w:pPr>
        <w:spacing w:line="360" w:lineRule="auto"/>
        <w:ind w:left="720"/>
        <w:rPr>
          <w:rFonts w:ascii="Aptos" w:eastAsia="Times New Roman" w:hAnsi="Aptos"/>
        </w:rPr>
      </w:pPr>
      <w:r>
        <w:rPr>
          <w:rFonts w:ascii="Aptos" w:eastAsia="Times New Roman" w:hAnsi="Aptos"/>
        </w:rPr>
        <w:t>What happened to the SA’s responses to the pre-publication draft</w:t>
      </w:r>
    </w:p>
    <w:p w14:paraId="73A30BC9" w14:textId="7DC0B1B8" w:rsidR="0030663A" w:rsidRPr="00111502" w:rsidRDefault="00111502" w:rsidP="00111502">
      <w:pPr>
        <w:pStyle w:val="ListParagraph"/>
        <w:numPr>
          <w:ilvl w:val="0"/>
          <w:numId w:val="26"/>
        </w:numPr>
        <w:spacing w:line="360" w:lineRule="auto"/>
        <w:ind w:left="1701"/>
        <w:rPr>
          <w:rFonts w:ascii="Aptos" w:eastAsia="Times New Roman" w:hAnsi="Aptos"/>
        </w:rPr>
      </w:pPr>
      <w:r w:rsidRPr="00111502">
        <w:rPr>
          <w:rFonts w:ascii="Aptos" w:eastAsia="Times New Roman" w:hAnsi="Aptos"/>
        </w:rPr>
        <w:t>The log is attached below</w:t>
      </w:r>
    </w:p>
    <w:bookmarkStart w:id="4" w:name="_MON_1823861789"/>
    <w:bookmarkEnd w:id="4"/>
    <w:p w14:paraId="78547173" w14:textId="7638946D" w:rsidR="00154076" w:rsidRPr="00154076" w:rsidRDefault="00FE5F0B" w:rsidP="00111502">
      <w:pPr>
        <w:spacing w:line="360" w:lineRule="auto"/>
        <w:ind w:left="720"/>
        <w:rPr>
          <w:rFonts w:ascii="Aptos" w:eastAsia="Times New Roman" w:hAnsi="Aptos"/>
        </w:rPr>
      </w:pPr>
      <w:r>
        <w:rPr>
          <w:rFonts w:ascii="Aptos" w:eastAsia="Times New Roman" w:hAnsi="Aptos"/>
          <w:noProof/>
        </w:rPr>
        <w:object w:dxaOrig="1538" w:dyaOrig="994" w14:anchorId="574D35E5">
          <v:shape id="_x0000_i1025" type="#_x0000_t75" alt="" style="width:77pt;height:49pt;mso-width-percent:0;mso-height-percent:0;mso-width-percent:0;mso-height-percent:0" o:ole="">
            <v:imagedata r:id="rId12" o:title=""/>
          </v:shape>
          <o:OLEObject Type="Embed" ProgID="Word.Document.12" ShapeID="_x0000_i1025" DrawAspect="Icon" ObjectID="_1844261639" r:id="rId13">
            <o:FieldCodes>\s</o:FieldCodes>
          </o:OLEObject>
        </w:object>
      </w:r>
    </w:p>
    <w:p w14:paraId="15F9FEEF" w14:textId="6CBEF74D" w:rsidR="00CE010A" w:rsidRDefault="00CE010A" w:rsidP="00491140">
      <w:pPr>
        <w:pStyle w:val="ListParagraph"/>
        <w:numPr>
          <w:ilvl w:val="0"/>
          <w:numId w:val="16"/>
        </w:numPr>
        <w:spacing w:line="360" w:lineRule="auto"/>
        <w:rPr>
          <w:rFonts w:ascii="Aptos" w:eastAsia="Times New Roman" w:hAnsi="Aptos"/>
        </w:rPr>
      </w:pPr>
      <w:r w:rsidRPr="00154076">
        <w:rPr>
          <w:rFonts w:ascii="Aptos" w:eastAsia="Times New Roman" w:hAnsi="Aptos"/>
        </w:rPr>
        <w:t>AOB</w:t>
      </w:r>
    </w:p>
    <w:p w14:paraId="081186FE" w14:textId="53C6FBC7" w:rsidR="00111502" w:rsidRPr="00154076" w:rsidRDefault="00111502" w:rsidP="00111502">
      <w:pPr>
        <w:pStyle w:val="ListParagraph"/>
        <w:numPr>
          <w:ilvl w:val="1"/>
          <w:numId w:val="16"/>
        </w:numPr>
        <w:spacing w:line="360" w:lineRule="auto"/>
        <w:rPr>
          <w:rFonts w:ascii="Aptos" w:eastAsia="Times New Roman" w:hAnsi="Aptos"/>
        </w:rPr>
      </w:pPr>
      <w:r>
        <w:rPr>
          <w:rFonts w:ascii="Aptos" w:eastAsia="Times New Roman" w:hAnsi="Aptos"/>
        </w:rPr>
        <w:t>There were no items of AOB</w:t>
      </w:r>
      <w:bookmarkEnd w:id="0"/>
      <w:bookmarkEnd w:id="1"/>
      <w:bookmarkEnd w:id="2"/>
    </w:p>
    <w:sectPr w:rsidR="00111502" w:rsidRPr="00154076" w:rsidSect="00FA4001">
      <w:pgSz w:w="11906" w:h="16838"/>
      <w:pgMar w:top="993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1320EC" w14:textId="77777777" w:rsidR="00FE5F0B" w:rsidRDefault="00FE5F0B" w:rsidP="0032710D">
      <w:pPr>
        <w:spacing w:after="0" w:line="240" w:lineRule="auto"/>
      </w:pPr>
      <w:r>
        <w:separator/>
      </w:r>
    </w:p>
  </w:endnote>
  <w:endnote w:type="continuationSeparator" w:id="0">
    <w:p w14:paraId="16607DF6" w14:textId="77777777" w:rsidR="00FE5F0B" w:rsidRDefault="00FE5F0B" w:rsidP="003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3FA36D" w14:textId="77777777" w:rsidR="00FE5F0B" w:rsidRDefault="00FE5F0B" w:rsidP="0032710D">
      <w:pPr>
        <w:spacing w:after="0" w:line="240" w:lineRule="auto"/>
      </w:pPr>
      <w:r>
        <w:separator/>
      </w:r>
    </w:p>
  </w:footnote>
  <w:footnote w:type="continuationSeparator" w:id="0">
    <w:p w14:paraId="070D2E3E" w14:textId="77777777" w:rsidR="00FE5F0B" w:rsidRDefault="00FE5F0B" w:rsidP="00327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B5B0A"/>
    <w:multiLevelType w:val="hybridMultilevel"/>
    <w:tmpl w:val="D6227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28A6"/>
    <w:multiLevelType w:val="hybridMultilevel"/>
    <w:tmpl w:val="927E661A"/>
    <w:lvl w:ilvl="0" w:tplc="59265A7A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6EE16DF"/>
    <w:multiLevelType w:val="hybridMultilevel"/>
    <w:tmpl w:val="3D5E8F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641BF"/>
    <w:multiLevelType w:val="multilevel"/>
    <w:tmpl w:val="02BE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DA6987"/>
    <w:multiLevelType w:val="hybridMultilevel"/>
    <w:tmpl w:val="452E4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13401"/>
    <w:multiLevelType w:val="multilevel"/>
    <w:tmpl w:val="9252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516819"/>
    <w:multiLevelType w:val="hybridMultilevel"/>
    <w:tmpl w:val="B802C2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E0798"/>
    <w:multiLevelType w:val="hybridMultilevel"/>
    <w:tmpl w:val="AD66D434"/>
    <w:lvl w:ilvl="0" w:tplc="29B2E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D75AF"/>
    <w:multiLevelType w:val="multilevel"/>
    <w:tmpl w:val="2CB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D244E3"/>
    <w:multiLevelType w:val="multilevel"/>
    <w:tmpl w:val="17B6E2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213F5"/>
    <w:multiLevelType w:val="multilevel"/>
    <w:tmpl w:val="A02E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265DA"/>
    <w:multiLevelType w:val="hybridMultilevel"/>
    <w:tmpl w:val="7096A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708A9"/>
    <w:multiLevelType w:val="multilevel"/>
    <w:tmpl w:val="FB6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9A6E1D"/>
    <w:multiLevelType w:val="hybridMultilevel"/>
    <w:tmpl w:val="2A10ED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0549EF"/>
    <w:multiLevelType w:val="multilevel"/>
    <w:tmpl w:val="2F4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185342"/>
    <w:multiLevelType w:val="multilevel"/>
    <w:tmpl w:val="ADFC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FF0DAF"/>
    <w:multiLevelType w:val="multilevel"/>
    <w:tmpl w:val="551C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07456B"/>
    <w:multiLevelType w:val="multilevel"/>
    <w:tmpl w:val="CEFE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456F8"/>
    <w:multiLevelType w:val="multilevel"/>
    <w:tmpl w:val="457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EA03C5"/>
    <w:multiLevelType w:val="hybridMultilevel"/>
    <w:tmpl w:val="765AD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87549"/>
    <w:multiLevelType w:val="hybridMultilevel"/>
    <w:tmpl w:val="0C1046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618B"/>
    <w:multiLevelType w:val="hybridMultilevel"/>
    <w:tmpl w:val="5F56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45E51"/>
    <w:multiLevelType w:val="multilevel"/>
    <w:tmpl w:val="2B90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531AC7"/>
    <w:multiLevelType w:val="multilevel"/>
    <w:tmpl w:val="DD2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5879945">
    <w:abstractNumId w:val="9"/>
    <w:lvlOverride w:ilvl="0">
      <w:startOverride w:val="1"/>
    </w:lvlOverride>
  </w:num>
  <w:num w:numId="2" w16cid:durableId="2104983538">
    <w:abstractNumId w:val="8"/>
  </w:num>
  <w:num w:numId="3" w16cid:durableId="890535498">
    <w:abstractNumId w:val="12"/>
  </w:num>
  <w:num w:numId="4" w16cid:durableId="1730029607">
    <w:abstractNumId w:val="17"/>
    <w:lvlOverride w:ilvl="0">
      <w:startOverride w:val="1"/>
    </w:lvlOverride>
  </w:num>
  <w:num w:numId="5" w16cid:durableId="1730029607">
    <w:abstractNumId w:val="17"/>
    <w:lvlOverride w:ilvl="0"/>
    <w:lvlOverride w:ilvl="1">
      <w:startOverride w:val="1"/>
    </w:lvlOverride>
  </w:num>
  <w:num w:numId="6" w16cid:durableId="488250289">
    <w:abstractNumId w:val="23"/>
  </w:num>
  <w:num w:numId="7" w16cid:durableId="95057855">
    <w:abstractNumId w:val="3"/>
  </w:num>
  <w:num w:numId="8" w16cid:durableId="1045714623">
    <w:abstractNumId w:val="18"/>
  </w:num>
  <w:num w:numId="9" w16cid:durableId="524638813">
    <w:abstractNumId w:val="5"/>
  </w:num>
  <w:num w:numId="10" w16cid:durableId="1949002371">
    <w:abstractNumId w:val="15"/>
  </w:num>
  <w:num w:numId="11" w16cid:durableId="475026703">
    <w:abstractNumId w:val="21"/>
  </w:num>
  <w:num w:numId="12" w16cid:durableId="1663390328">
    <w:abstractNumId w:val="0"/>
  </w:num>
  <w:num w:numId="13" w16cid:durableId="514852743">
    <w:abstractNumId w:val="22"/>
  </w:num>
  <w:num w:numId="14" w16cid:durableId="63190918">
    <w:abstractNumId w:val="16"/>
  </w:num>
  <w:num w:numId="15" w16cid:durableId="727536805">
    <w:abstractNumId w:val="14"/>
  </w:num>
  <w:num w:numId="16" w16cid:durableId="99495364">
    <w:abstractNumId w:val="19"/>
  </w:num>
  <w:num w:numId="17" w16cid:durableId="301080772">
    <w:abstractNumId w:val="11"/>
  </w:num>
  <w:num w:numId="18" w16cid:durableId="1707027841">
    <w:abstractNumId w:val="2"/>
  </w:num>
  <w:num w:numId="19" w16cid:durableId="1788546312">
    <w:abstractNumId w:val="4"/>
  </w:num>
  <w:num w:numId="20" w16cid:durableId="1746760894">
    <w:abstractNumId w:val="20"/>
  </w:num>
  <w:num w:numId="21" w16cid:durableId="1969704900">
    <w:abstractNumId w:val="20"/>
  </w:num>
  <w:num w:numId="22" w16cid:durableId="1634557955">
    <w:abstractNumId w:val="6"/>
  </w:num>
  <w:num w:numId="23" w16cid:durableId="584150891">
    <w:abstractNumId w:val="10"/>
    <w:lvlOverride w:ilvl="0">
      <w:startOverride w:val="1"/>
    </w:lvlOverride>
  </w:num>
  <w:num w:numId="24" w16cid:durableId="479277100">
    <w:abstractNumId w:val="13"/>
  </w:num>
  <w:num w:numId="25" w16cid:durableId="296297854">
    <w:abstractNumId w:val="7"/>
  </w:num>
  <w:num w:numId="26" w16cid:durableId="17442529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0D"/>
    <w:rsid w:val="0006306C"/>
    <w:rsid w:val="000A0D92"/>
    <w:rsid w:val="000B0407"/>
    <w:rsid w:val="000C7808"/>
    <w:rsid w:val="000C79D5"/>
    <w:rsid w:val="00111502"/>
    <w:rsid w:val="00121D8E"/>
    <w:rsid w:val="0013119D"/>
    <w:rsid w:val="00135580"/>
    <w:rsid w:val="0013633E"/>
    <w:rsid w:val="00147FF0"/>
    <w:rsid w:val="00154076"/>
    <w:rsid w:val="00172EDD"/>
    <w:rsid w:val="00187C86"/>
    <w:rsid w:val="001A36A2"/>
    <w:rsid w:val="00225CC1"/>
    <w:rsid w:val="00250A18"/>
    <w:rsid w:val="00251914"/>
    <w:rsid w:val="0028747A"/>
    <w:rsid w:val="002B6489"/>
    <w:rsid w:val="002C11DE"/>
    <w:rsid w:val="002D4689"/>
    <w:rsid w:val="002D5872"/>
    <w:rsid w:val="002E2260"/>
    <w:rsid w:val="0030663A"/>
    <w:rsid w:val="00312727"/>
    <w:rsid w:val="0032710D"/>
    <w:rsid w:val="003419DA"/>
    <w:rsid w:val="00365904"/>
    <w:rsid w:val="003734E6"/>
    <w:rsid w:val="003807D6"/>
    <w:rsid w:val="003B1838"/>
    <w:rsid w:val="003B3B91"/>
    <w:rsid w:val="004067E3"/>
    <w:rsid w:val="004123E0"/>
    <w:rsid w:val="00430B4C"/>
    <w:rsid w:val="00430E8D"/>
    <w:rsid w:val="00446E24"/>
    <w:rsid w:val="00456498"/>
    <w:rsid w:val="0046642E"/>
    <w:rsid w:val="00485226"/>
    <w:rsid w:val="00491140"/>
    <w:rsid w:val="004A7EE2"/>
    <w:rsid w:val="004B5BA3"/>
    <w:rsid w:val="004B738F"/>
    <w:rsid w:val="004C34B7"/>
    <w:rsid w:val="004C5A38"/>
    <w:rsid w:val="004E6921"/>
    <w:rsid w:val="00506760"/>
    <w:rsid w:val="00513099"/>
    <w:rsid w:val="005155F3"/>
    <w:rsid w:val="00524ACD"/>
    <w:rsid w:val="0053196C"/>
    <w:rsid w:val="005A5FEC"/>
    <w:rsid w:val="005A7B70"/>
    <w:rsid w:val="005C6711"/>
    <w:rsid w:val="005D68FD"/>
    <w:rsid w:val="00607231"/>
    <w:rsid w:val="00610CD3"/>
    <w:rsid w:val="006309C5"/>
    <w:rsid w:val="00630A8A"/>
    <w:rsid w:val="006556C5"/>
    <w:rsid w:val="0066277A"/>
    <w:rsid w:val="00670AC1"/>
    <w:rsid w:val="00695764"/>
    <w:rsid w:val="006C4B9C"/>
    <w:rsid w:val="006C59A7"/>
    <w:rsid w:val="006F4974"/>
    <w:rsid w:val="00722349"/>
    <w:rsid w:val="007516D0"/>
    <w:rsid w:val="00753C96"/>
    <w:rsid w:val="007B5DD3"/>
    <w:rsid w:val="007D1568"/>
    <w:rsid w:val="00802D13"/>
    <w:rsid w:val="008B027E"/>
    <w:rsid w:val="008E1780"/>
    <w:rsid w:val="008E509F"/>
    <w:rsid w:val="00941E49"/>
    <w:rsid w:val="0094347B"/>
    <w:rsid w:val="00955503"/>
    <w:rsid w:val="009A2925"/>
    <w:rsid w:val="009C18E5"/>
    <w:rsid w:val="009C2B0D"/>
    <w:rsid w:val="00A24CE9"/>
    <w:rsid w:val="00A35354"/>
    <w:rsid w:val="00A52EFB"/>
    <w:rsid w:val="00A563B1"/>
    <w:rsid w:val="00A75FC0"/>
    <w:rsid w:val="00A939BE"/>
    <w:rsid w:val="00A95F23"/>
    <w:rsid w:val="00AC3B28"/>
    <w:rsid w:val="00B32B55"/>
    <w:rsid w:val="00B60F20"/>
    <w:rsid w:val="00B66743"/>
    <w:rsid w:val="00B7271B"/>
    <w:rsid w:val="00B838AF"/>
    <w:rsid w:val="00B85CC9"/>
    <w:rsid w:val="00B87DD4"/>
    <w:rsid w:val="00BA5BDB"/>
    <w:rsid w:val="00C04D1D"/>
    <w:rsid w:val="00C21319"/>
    <w:rsid w:val="00C23B18"/>
    <w:rsid w:val="00C4051C"/>
    <w:rsid w:val="00C466B3"/>
    <w:rsid w:val="00C469D8"/>
    <w:rsid w:val="00C6042A"/>
    <w:rsid w:val="00C91C7A"/>
    <w:rsid w:val="00C94622"/>
    <w:rsid w:val="00CE010A"/>
    <w:rsid w:val="00CF0132"/>
    <w:rsid w:val="00CF788A"/>
    <w:rsid w:val="00D65869"/>
    <w:rsid w:val="00D83A17"/>
    <w:rsid w:val="00D91AB5"/>
    <w:rsid w:val="00DA5D5A"/>
    <w:rsid w:val="00DC030C"/>
    <w:rsid w:val="00DE7E14"/>
    <w:rsid w:val="00E109CC"/>
    <w:rsid w:val="00E2794C"/>
    <w:rsid w:val="00EB4A4C"/>
    <w:rsid w:val="00ED09D0"/>
    <w:rsid w:val="00F11417"/>
    <w:rsid w:val="00F62C79"/>
    <w:rsid w:val="00F85185"/>
    <w:rsid w:val="00FA4001"/>
    <w:rsid w:val="00F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5146"/>
  <w15:chartTrackingRefBased/>
  <w15:docId w15:val="{02E203F4-BB91-467C-A04A-F24187A6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6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1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271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71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1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710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2710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E6921"/>
  </w:style>
  <w:style w:type="character" w:customStyle="1" w:styleId="Heading1Char">
    <w:name w:val="Heading 1 Char"/>
    <w:basedOn w:val="DefaultParagraphFont"/>
    <w:link w:val="Heading1"/>
    <w:uiPriority w:val="9"/>
    <w:rsid w:val="004E692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Spacing">
    <w:name w:val="No Spacing"/>
    <w:uiPriority w:val="1"/>
    <w:qFormat/>
    <w:rsid w:val="00A563B1"/>
    <w:pPr>
      <w:spacing w:after="0" w:line="240" w:lineRule="auto"/>
    </w:pPr>
  </w:style>
  <w:style w:type="table" w:styleId="TableGrid">
    <w:name w:val="Table Grid"/>
    <w:basedOn w:val="TableNormal"/>
    <w:uiPriority w:val="39"/>
    <w:rsid w:val="00CE01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C34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FF2FF-6934-4E7B-BDEF-03F40530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2808</Characters>
  <Application>Microsoft Office Word</Application>
  <DocSecurity>4</DocSecurity>
  <Lines>96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Sussex County Council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Baker</dc:creator>
  <cp:keywords/>
  <dc:description/>
  <cp:lastModifiedBy>Diana Alcroft</cp:lastModifiedBy>
  <cp:revision>2</cp:revision>
  <dcterms:created xsi:type="dcterms:W3CDTF">2026-06-29T17:07:00Z</dcterms:created>
  <dcterms:modified xsi:type="dcterms:W3CDTF">2026-06-29T17:07:00Z</dcterms:modified>
</cp:coreProperties>
</file>